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03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B94F08" w:rsidRPr="00B64903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 w:rsidR="00225B3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родной литературе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мар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225B3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DE1A3B" w:rsidRPr="00DE1A3B">
        <w:rPr>
          <w:rFonts w:ascii="Times New Roman" w:eastAsia="Calibri" w:hAnsi="Times New Roman" w:cs="Times New Roman"/>
        </w:rPr>
        <w:t xml:space="preserve"> </w:t>
      </w:r>
      <w:r w:rsidR="00DE1A3B" w:rsidRPr="00B64903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B94F08" w:rsidRPr="00EE755C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E755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</w:t>
      </w:r>
      <w:r w:rsidRPr="00EE755C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EE755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родной литератур</w:t>
            </w:r>
            <w:proofErr w:type="gramStart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е(</w:t>
            </w:r>
            <w:proofErr w:type="spellStart"/>
            <w:proofErr w:type="gramEnd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</w:t>
            </w:r>
            <w:proofErr w:type="spellEnd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B94F08" w:rsidP="00F46C7E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ШМО учителей 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225B31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B94F08"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94F08" w:rsidRPr="00B64903" w:rsidRDefault="00B94F08" w:rsidP="00F46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Г.Н.Бояриновой</w:t>
            </w:r>
            <w:proofErr w:type="spellEnd"/>
            <w:proofErr w:type="gram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., </w:t>
            </w:r>
            <w:proofErr w:type="spellStart"/>
            <w:proofErr w:type="gram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С.П.Чесноковой</w:t>
            </w:r>
            <w:proofErr w:type="spell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>Г.В.Сергеевой</w:t>
            </w:r>
            <w:proofErr w:type="spell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>Г.Н.Бояриновой</w:t>
            </w:r>
            <w:proofErr w:type="spellEnd"/>
          </w:p>
          <w:p w:rsidR="00B94F08" w:rsidRPr="00B64903" w:rsidRDefault="00B94F08" w:rsidP="00225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64903" w:rsidRDefault="00225B31" w:rsidP="00225B3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225B31" w:rsidRPr="00B64903" w:rsidRDefault="00225B31" w:rsidP="00B6490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 </w:t>
            </w:r>
            <w:r w:rsidRPr="00B64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25B31" w:rsidRPr="00B64903" w:rsidRDefault="00225B31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способствовать  духовному становлению личности, формированию ее нравственных позиций, эстетического вкуса, совершенному владению речью.</w:t>
            </w:r>
          </w:p>
          <w:p w:rsidR="00225B31" w:rsidRPr="00B64903" w:rsidRDefault="00225B31" w:rsidP="00F46C7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25B31" w:rsidRPr="00B64903" w:rsidRDefault="00225B31" w:rsidP="00F4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художественной литературе, как искусстве слова, освоить теоретические понятия, которые способствуют глубокому постижению литературных произведений, воспитывать культуру чтения, сформировать потребность в чтении, совершенствовать устную и письменную речь</w:t>
            </w:r>
          </w:p>
        </w:tc>
      </w:tr>
      <w:tr w:rsidR="00225B31" w:rsidRPr="00B64903" w:rsidTr="00F46C7E">
        <w:trPr>
          <w:trHeight w:val="70"/>
        </w:trPr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225B31" w:rsidRPr="00B64903" w:rsidRDefault="00DA4AC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bookmarkStart w:id="0" w:name="_GoBack"/>
            <w:bookmarkEnd w:id="0"/>
            <w:r w:rsidR="00225B31"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25B31" w:rsidRPr="00B64903" w:rsidRDefault="00225B31" w:rsidP="00F46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68 </w:t>
            </w:r>
            <w:r w:rsidR="00B64903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  <w:p w:rsidR="00225B31" w:rsidRPr="00B64903" w:rsidRDefault="00225B31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B64903">
              <w:rPr>
                <w:rFonts w:ascii="Times New Roman" w:hAnsi="Times New Roman" w:cs="Times New Roman"/>
                <w:sz w:val="24"/>
                <w:szCs w:val="24"/>
              </w:rPr>
              <w:t>10класс -34часов</w:t>
            </w: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, 11 класс – 34 часа)</w:t>
            </w:r>
          </w:p>
          <w:p w:rsidR="00225B31" w:rsidRPr="00B64903" w:rsidRDefault="00225B31" w:rsidP="00225B3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94F08" w:rsidRPr="00EE755C" w:rsidRDefault="00B94F08" w:rsidP="00B94F0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4F08" w:rsidRDefault="00B94F08" w:rsidP="00B94F08"/>
    <w:p w:rsidR="000726C4" w:rsidRDefault="000726C4"/>
    <w:sectPr w:rsidR="0007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E2"/>
    <w:rsid w:val="000726C4"/>
    <w:rsid w:val="00225B31"/>
    <w:rsid w:val="00AA52E2"/>
    <w:rsid w:val="00B64903"/>
    <w:rsid w:val="00B94F08"/>
    <w:rsid w:val="00DA4AC8"/>
    <w:rsid w:val="00DE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225B3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25B3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225B3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25B3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анжи</dc:creator>
  <cp:lastModifiedBy>Пользователь Windows</cp:lastModifiedBy>
  <cp:revision>3</cp:revision>
  <dcterms:created xsi:type="dcterms:W3CDTF">2019-08-18T09:32:00Z</dcterms:created>
  <dcterms:modified xsi:type="dcterms:W3CDTF">2020-10-29T10:47:00Z</dcterms:modified>
</cp:coreProperties>
</file>